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299" w:rsidRPr="00C06299" w:rsidRDefault="00C06299" w:rsidP="00C06299">
      <w:pPr>
        <w:rPr>
          <w:rFonts w:asciiTheme="minorHAnsi" w:hAnsiTheme="minorHAnsi"/>
          <w:sz w:val="18"/>
          <w:szCs w:val="18"/>
        </w:rPr>
      </w:pPr>
      <w:bookmarkStart w:id="0" w:name="_11_ZHR_STKR_TASK_–zelená"/>
      <w:bookmarkStart w:id="1" w:name="_13_ZHR_STKRxxxxxx_podpisový"/>
      <w:bookmarkStart w:id="2" w:name="_14_Připomínky_pro"/>
      <w:bookmarkStart w:id="3" w:name="_15_FKSP_do"/>
      <w:bookmarkStart w:id="4" w:name="_16_ZHR_IT0001_a"/>
      <w:bookmarkStart w:id="5" w:name="_17_ZHRDMS_SPIS_REPx"/>
      <w:bookmarkStart w:id="6" w:name="_19_Export_do"/>
      <w:bookmarkStart w:id="7" w:name="_20_IdM_do"/>
      <w:bookmarkStart w:id="8" w:name="_21_STKR_–"/>
      <w:bookmarkStart w:id="9" w:name="_22_Zaměstnanecký_průkaz"/>
      <w:bookmarkStart w:id="10" w:name="_25_Číselník_budov"/>
      <w:bookmarkStart w:id="11" w:name="_32_ZHR_SPIS_–"/>
      <w:bookmarkStart w:id="12" w:name="_49_Do_ZHR_STKR"/>
      <w:bookmarkStart w:id="13" w:name="_50_Vedoucí_-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C06299">
        <w:rPr>
          <w:rFonts w:asciiTheme="minorHAnsi" w:hAnsiTheme="minorHAnsi"/>
          <w:sz w:val="18"/>
          <w:szCs w:val="18"/>
        </w:rPr>
        <w:t>Příloha č. 1 Smlouvy</w:t>
      </w:r>
    </w:p>
    <w:p w:rsidR="00C06299" w:rsidRPr="00C06299" w:rsidRDefault="008D4E30" w:rsidP="00C06299">
      <w:pPr>
        <w:rPr>
          <w:rFonts w:asciiTheme="minorHAnsi" w:hAnsiTheme="minorHAnsi"/>
          <w:b/>
          <w:color w:val="FF5200" w:themeColor="accent2"/>
          <w:sz w:val="36"/>
          <w:szCs w:val="36"/>
        </w:rPr>
      </w:pPr>
      <w:r>
        <w:rPr>
          <w:rFonts w:asciiTheme="minorHAnsi" w:hAnsiTheme="minorHAnsi"/>
          <w:b/>
          <w:color w:val="FF5200" w:themeColor="accent2"/>
          <w:sz w:val="36"/>
          <w:szCs w:val="36"/>
        </w:rPr>
        <w:t>Spec</w:t>
      </w:r>
      <w:r w:rsidR="00C06299" w:rsidRPr="00C06299">
        <w:rPr>
          <w:rFonts w:asciiTheme="minorHAnsi" w:hAnsiTheme="minorHAnsi"/>
          <w:b/>
          <w:color w:val="FF5200" w:themeColor="accent2"/>
          <w:sz w:val="36"/>
          <w:szCs w:val="36"/>
        </w:rPr>
        <w:t>ifikace plnění</w:t>
      </w:r>
    </w:p>
    <w:p w:rsidR="00E362F0" w:rsidRPr="00E362F0" w:rsidRDefault="00E362F0" w:rsidP="00E362F0">
      <w:pPr>
        <w:pStyle w:val="Zkladntextodsazen2"/>
        <w:numPr>
          <w:ilvl w:val="0"/>
          <w:numId w:val="13"/>
        </w:numPr>
        <w:spacing w:line="276" w:lineRule="auto"/>
        <w:ind w:left="284"/>
        <w:rPr>
          <w:rFonts w:asciiTheme="minorHAnsi" w:eastAsiaTheme="majorEastAsia" w:hAnsiTheme="minorHAnsi" w:cstheme="majorBidi"/>
          <w:iCs/>
          <w:sz w:val="18"/>
          <w:szCs w:val="18"/>
        </w:rPr>
      </w:pPr>
      <w:bookmarkStart w:id="14" w:name="_52_Co_externista"/>
      <w:bookmarkStart w:id="15" w:name="_53_Pro_DPP"/>
      <w:bookmarkStart w:id="16" w:name="_54eNeschopena_–_nový"/>
      <w:bookmarkStart w:id="17" w:name="_55_Předávat_do"/>
      <w:bookmarkStart w:id="18" w:name="_56_Externisté_–"/>
      <w:bookmarkStart w:id="19" w:name="_70_Sladění_času"/>
      <w:bookmarkStart w:id="20" w:name="_71_Číslo_KOP"/>
      <w:bookmarkStart w:id="21" w:name="_72_Funkční_modul"/>
      <w:bookmarkStart w:id="22" w:name="_73_UPN_do"/>
      <w:bookmarkStart w:id="23" w:name="_77_UPN_do"/>
      <w:bookmarkStart w:id="24" w:name="_74_Portál_SŽ"/>
      <w:bookmarkStart w:id="25" w:name="_81_Nový_ccc"/>
      <w:bookmarkStart w:id="26" w:name="_97_PROFESE_–"/>
      <w:bookmarkStart w:id="27" w:name="_99_IT_9001"/>
      <w:bookmarkStart w:id="28" w:name="_104_xx"/>
      <w:bookmarkStart w:id="29" w:name="_105_xx"/>
      <w:bookmarkStart w:id="30" w:name="_110_Z_HR_IT9001_MISTNOST_GETLIST_-"/>
      <w:bookmarkStart w:id="31" w:name="_111_Evidence_RZD"/>
      <w:bookmarkStart w:id="32" w:name="_112_Vstupní_obrazovka"/>
      <w:bookmarkStart w:id="33" w:name="_113_Úprava_synchronizace"/>
      <w:bookmarkStart w:id="34" w:name="_115_ZHR_STKR_TASK_–"/>
      <w:bookmarkStart w:id="35" w:name="_116_Externista_–"/>
      <w:bookmarkStart w:id="36" w:name="_117_xx"/>
      <w:bookmarkStart w:id="37" w:name="_118_Revize_transakce"/>
      <w:bookmarkStart w:id="38" w:name="_127_STKR_–"/>
      <w:bookmarkStart w:id="39" w:name="_128_Úpravy_COVID"/>
      <w:bookmarkStart w:id="40" w:name="_127_Notifikace_vedoucím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Pr="00E362F0">
        <w:rPr>
          <w:rFonts w:asciiTheme="minorHAnsi" w:eastAsiaTheme="majorEastAsia" w:hAnsiTheme="minorHAnsi" w:cstheme="majorBidi"/>
          <w:b/>
          <w:iCs/>
          <w:sz w:val="18"/>
          <w:szCs w:val="18"/>
        </w:rPr>
        <w:t>Dokončení kontrolních výkazů k NO a ZJ</w:t>
      </w:r>
      <w:r w:rsidRPr="00E362F0">
        <w:rPr>
          <w:rFonts w:asciiTheme="minorHAnsi" w:eastAsiaTheme="majorEastAsia" w:hAnsiTheme="minorHAnsi" w:cstheme="majorBidi"/>
          <w:iCs/>
          <w:sz w:val="18"/>
          <w:szCs w:val="18"/>
        </w:rPr>
        <w:t xml:space="preserve"> – jedná se o výkazy, které mají sloužit nejen ke kontrole nově zaváděných dat v rámci projektu, ale také ke kontrole dat při nastavení a kontrole parametrů pro zúčtovací jednotky (potřeba pro kontrolu při ročním zúčtování vedlejších nákladů je již v současné době). Stávající výkazy tyto kontroly neumožňují.</w:t>
      </w:r>
    </w:p>
    <w:p w:rsidR="00E362F0" w:rsidRPr="00E362F0" w:rsidRDefault="00E362F0" w:rsidP="00E362F0">
      <w:pPr>
        <w:pStyle w:val="Zkladntextodsazen2"/>
        <w:spacing w:line="276" w:lineRule="auto"/>
        <w:rPr>
          <w:rFonts w:asciiTheme="minorHAnsi" w:eastAsiaTheme="majorEastAsia" w:hAnsiTheme="minorHAnsi" w:cstheme="majorBidi"/>
          <w:iCs/>
          <w:sz w:val="18"/>
          <w:szCs w:val="18"/>
        </w:rPr>
      </w:pPr>
      <w:r w:rsidRPr="00E362F0">
        <w:rPr>
          <w:rFonts w:asciiTheme="minorHAnsi" w:eastAsiaTheme="majorEastAsia" w:hAnsiTheme="minorHAnsi" w:cstheme="majorBidi"/>
          <w:b/>
          <w:iCs/>
          <w:sz w:val="18"/>
          <w:szCs w:val="18"/>
        </w:rPr>
        <w:t>Kontrolní výkaz nad nájemními objekty a zúčtovacími jednotkami 6001434 (5001159)</w:t>
      </w:r>
      <w:r w:rsidRPr="00E362F0">
        <w:rPr>
          <w:rFonts w:asciiTheme="minorHAnsi" w:eastAsiaTheme="majorEastAsia" w:hAnsiTheme="minorHAnsi" w:cstheme="majorBidi"/>
          <w:iCs/>
          <w:sz w:val="18"/>
          <w:szCs w:val="18"/>
        </w:rPr>
        <w:t xml:space="preserve"> – zapracování nových požadavků a testování</w:t>
      </w:r>
    </w:p>
    <w:p w:rsidR="00E362F0" w:rsidRPr="00E362F0" w:rsidRDefault="00E362F0" w:rsidP="00E362F0">
      <w:pPr>
        <w:pStyle w:val="Zkladntextodsazen2"/>
        <w:numPr>
          <w:ilvl w:val="1"/>
          <w:numId w:val="11"/>
        </w:numPr>
        <w:spacing w:line="276" w:lineRule="auto"/>
        <w:rPr>
          <w:rFonts w:asciiTheme="minorHAnsi" w:eastAsiaTheme="majorEastAsia" w:hAnsiTheme="minorHAnsi" w:cstheme="majorBidi"/>
          <w:iCs/>
          <w:sz w:val="18"/>
          <w:szCs w:val="18"/>
        </w:rPr>
      </w:pPr>
      <w:r w:rsidRPr="00E362F0">
        <w:rPr>
          <w:rFonts w:asciiTheme="minorHAnsi" w:eastAsiaTheme="majorEastAsia" w:hAnsiTheme="minorHAnsi" w:cstheme="majorBidi"/>
          <w:iCs/>
          <w:sz w:val="18"/>
          <w:szCs w:val="18"/>
        </w:rPr>
        <w:t>Transakce - ZRE_SUCHVYK</w:t>
      </w:r>
    </w:p>
    <w:p w:rsidR="00E362F0" w:rsidRPr="00E362F0" w:rsidRDefault="00E362F0" w:rsidP="00E362F0">
      <w:pPr>
        <w:pStyle w:val="Zkladntextodsazen2"/>
        <w:numPr>
          <w:ilvl w:val="1"/>
          <w:numId w:val="11"/>
        </w:numPr>
        <w:spacing w:line="276" w:lineRule="auto"/>
        <w:rPr>
          <w:rFonts w:asciiTheme="minorHAnsi" w:eastAsiaTheme="majorEastAsia" w:hAnsiTheme="minorHAnsi" w:cstheme="majorBidi"/>
          <w:iCs/>
          <w:sz w:val="18"/>
          <w:szCs w:val="18"/>
        </w:rPr>
      </w:pPr>
      <w:r w:rsidRPr="00E362F0">
        <w:rPr>
          <w:rFonts w:asciiTheme="minorHAnsi" w:eastAsiaTheme="majorEastAsia" w:hAnsiTheme="minorHAnsi" w:cstheme="majorBidi"/>
          <w:iCs/>
          <w:sz w:val="18"/>
          <w:szCs w:val="18"/>
        </w:rPr>
        <w:t>Transakce - ZRE_ROCHVYK</w:t>
      </w:r>
    </w:p>
    <w:p w:rsidR="00E362F0" w:rsidRPr="00E362F0" w:rsidRDefault="00E362F0" w:rsidP="00E362F0">
      <w:pPr>
        <w:pStyle w:val="Zkladntextodsazen2"/>
        <w:numPr>
          <w:ilvl w:val="1"/>
          <w:numId w:val="11"/>
        </w:numPr>
        <w:spacing w:line="276" w:lineRule="auto"/>
        <w:rPr>
          <w:rFonts w:asciiTheme="minorHAnsi" w:eastAsiaTheme="majorEastAsia" w:hAnsiTheme="minorHAnsi" w:cstheme="majorBidi"/>
          <w:iCs/>
          <w:sz w:val="18"/>
          <w:szCs w:val="18"/>
        </w:rPr>
      </w:pPr>
      <w:r w:rsidRPr="00E362F0">
        <w:rPr>
          <w:rFonts w:asciiTheme="minorHAnsi" w:eastAsiaTheme="majorEastAsia" w:hAnsiTheme="minorHAnsi" w:cstheme="majorBidi"/>
          <w:iCs/>
          <w:sz w:val="18"/>
          <w:szCs w:val="18"/>
        </w:rPr>
        <w:t>Požadavky nad rámec původního zadání:</w:t>
      </w:r>
    </w:p>
    <w:p w:rsidR="00E362F0" w:rsidRPr="00E362F0" w:rsidRDefault="00E362F0" w:rsidP="00E362F0">
      <w:pPr>
        <w:pStyle w:val="Zkladntextodsazen2"/>
        <w:numPr>
          <w:ilvl w:val="2"/>
          <w:numId w:val="11"/>
        </w:numPr>
        <w:spacing w:line="276" w:lineRule="auto"/>
        <w:rPr>
          <w:rFonts w:asciiTheme="minorHAnsi" w:eastAsiaTheme="majorEastAsia" w:hAnsiTheme="minorHAnsi" w:cstheme="majorBidi"/>
          <w:iCs/>
          <w:sz w:val="18"/>
          <w:szCs w:val="18"/>
        </w:rPr>
      </w:pPr>
      <w:r w:rsidRPr="00E362F0">
        <w:rPr>
          <w:rFonts w:asciiTheme="minorHAnsi" w:eastAsiaTheme="majorEastAsia" w:hAnsiTheme="minorHAnsi" w:cstheme="majorBidi"/>
          <w:iCs/>
          <w:sz w:val="18"/>
          <w:szCs w:val="18"/>
        </w:rPr>
        <w:t>Organizační přiřazení rozšířit o Funkční oblast - původní zadání bylo jen pracovní úsek a profit centrum.</w:t>
      </w:r>
    </w:p>
    <w:p w:rsidR="00E362F0" w:rsidRPr="00E362F0" w:rsidRDefault="00E362F0" w:rsidP="00E362F0">
      <w:pPr>
        <w:pStyle w:val="Zkladntextodsazen2"/>
        <w:numPr>
          <w:ilvl w:val="2"/>
          <w:numId w:val="11"/>
        </w:numPr>
        <w:spacing w:line="276" w:lineRule="auto"/>
        <w:rPr>
          <w:rFonts w:asciiTheme="minorHAnsi" w:eastAsiaTheme="majorEastAsia" w:hAnsiTheme="minorHAnsi" w:cstheme="majorBidi"/>
          <w:iCs/>
          <w:sz w:val="18"/>
          <w:szCs w:val="18"/>
        </w:rPr>
      </w:pPr>
      <w:r w:rsidRPr="00E362F0">
        <w:rPr>
          <w:rFonts w:asciiTheme="minorHAnsi" w:eastAsiaTheme="majorEastAsia" w:hAnsiTheme="minorHAnsi" w:cstheme="majorBidi"/>
          <w:iCs/>
          <w:sz w:val="18"/>
          <w:szCs w:val="18"/>
        </w:rPr>
        <w:t>Budovy/ pozemky - přidat Přiřazení zakázka.</w:t>
      </w:r>
    </w:p>
    <w:p w:rsidR="00E362F0" w:rsidRPr="00E362F0" w:rsidRDefault="00E362F0" w:rsidP="00E362F0">
      <w:pPr>
        <w:pStyle w:val="Zkladntextodsazen2"/>
        <w:numPr>
          <w:ilvl w:val="2"/>
          <w:numId w:val="11"/>
        </w:numPr>
        <w:spacing w:line="276" w:lineRule="auto"/>
        <w:rPr>
          <w:rFonts w:asciiTheme="minorHAnsi" w:eastAsiaTheme="majorEastAsia" w:hAnsiTheme="minorHAnsi" w:cstheme="majorBidi"/>
          <w:iCs/>
          <w:sz w:val="18"/>
          <w:szCs w:val="18"/>
        </w:rPr>
      </w:pPr>
      <w:r w:rsidRPr="00E362F0">
        <w:rPr>
          <w:rFonts w:asciiTheme="minorHAnsi" w:eastAsiaTheme="majorEastAsia" w:hAnsiTheme="minorHAnsi" w:cstheme="majorBidi"/>
          <w:iCs/>
          <w:sz w:val="18"/>
          <w:szCs w:val="18"/>
        </w:rPr>
        <w:t>U podmínky na smlouvě přidat "Objekt výpočtu".</w:t>
      </w:r>
    </w:p>
    <w:p w:rsidR="00E362F0" w:rsidRPr="00E362F0" w:rsidRDefault="00E362F0" w:rsidP="00E362F0">
      <w:pPr>
        <w:pStyle w:val="Zkladntextodsazen2"/>
        <w:numPr>
          <w:ilvl w:val="2"/>
          <w:numId w:val="11"/>
        </w:numPr>
        <w:spacing w:line="276" w:lineRule="auto"/>
        <w:rPr>
          <w:rFonts w:asciiTheme="minorHAnsi" w:eastAsiaTheme="majorEastAsia" w:hAnsiTheme="minorHAnsi" w:cstheme="majorBidi"/>
          <w:iCs/>
          <w:sz w:val="18"/>
          <w:szCs w:val="18"/>
        </w:rPr>
      </w:pPr>
      <w:r w:rsidRPr="00E362F0">
        <w:rPr>
          <w:rFonts w:asciiTheme="minorHAnsi" w:eastAsiaTheme="majorEastAsia" w:hAnsiTheme="minorHAnsi" w:cstheme="majorBidi"/>
          <w:iCs/>
          <w:sz w:val="18"/>
          <w:szCs w:val="18"/>
        </w:rPr>
        <w:t>U transakce ZRE_ROCHVYK doplnit výběr pomocí sad pro jednoznačný výběr NO dle účetního okruhu + hospodářské jednotky + ID nájemního objektu.</w:t>
      </w:r>
    </w:p>
    <w:p w:rsidR="00E362F0" w:rsidRPr="00E362F0" w:rsidRDefault="00E362F0" w:rsidP="00E362F0">
      <w:pPr>
        <w:pStyle w:val="Zkladntextodsazen2"/>
        <w:numPr>
          <w:ilvl w:val="0"/>
          <w:numId w:val="13"/>
        </w:numPr>
        <w:spacing w:line="276" w:lineRule="auto"/>
        <w:ind w:left="284"/>
        <w:rPr>
          <w:rFonts w:asciiTheme="minorHAnsi" w:eastAsiaTheme="majorEastAsia" w:hAnsiTheme="minorHAnsi" w:cstheme="majorBidi"/>
          <w:b/>
          <w:iCs/>
          <w:sz w:val="18"/>
          <w:szCs w:val="18"/>
        </w:rPr>
      </w:pPr>
      <w:bookmarkStart w:id="41" w:name="_GoBack"/>
      <w:bookmarkEnd w:id="41"/>
      <w:r w:rsidRPr="00E362F0">
        <w:rPr>
          <w:rFonts w:asciiTheme="minorHAnsi" w:eastAsiaTheme="majorEastAsia" w:hAnsiTheme="minorHAnsi" w:cstheme="majorBidi"/>
          <w:b/>
          <w:iCs/>
          <w:sz w:val="18"/>
          <w:szCs w:val="18"/>
        </w:rPr>
        <w:t>Nastavení zúčtovacích jednotek pro otestování</w:t>
      </w:r>
      <w:r w:rsidRPr="00E362F0">
        <w:rPr>
          <w:rFonts w:asciiTheme="minorHAnsi" w:eastAsiaTheme="majorEastAsia" w:hAnsiTheme="minorHAnsi" w:cstheme="majorBidi"/>
          <w:iCs/>
          <w:sz w:val="18"/>
          <w:szCs w:val="18"/>
        </w:rPr>
        <w:t xml:space="preserve"> – Pro nastavení alokace přímých nákladů (alokace celkových nákladů na jednotlivé budovy a následně rozpad do nájemních objektů, dle příslušných parametrů, např. m2) je možné využít hlavní a základní zúčtovací jednotku. Jelikož jsou zúčtovací jednotky standardním nástrojem modulu REM, který již využíváme pro alokaci vedlejších nákladů u bytových nájemních smluv, tak je vhodné využít tohoto standardního nástroje i pro alokaci přímých nákladů. Následné otestování metodikou napomůže v rozhodování pro využití dalšího nabízeného řešení od O22.</w:t>
      </w:r>
    </w:p>
    <w:p w:rsidR="00E362F0" w:rsidRPr="00E362F0" w:rsidRDefault="00E362F0" w:rsidP="00E362F0">
      <w:pPr>
        <w:pStyle w:val="Zkladntextodsazen2"/>
        <w:numPr>
          <w:ilvl w:val="0"/>
          <w:numId w:val="12"/>
        </w:numPr>
        <w:spacing w:line="276" w:lineRule="auto"/>
        <w:rPr>
          <w:rFonts w:asciiTheme="minorHAnsi" w:eastAsiaTheme="majorEastAsia" w:hAnsiTheme="minorHAnsi" w:cstheme="majorBidi"/>
          <w:iCs/>
          <w:sz w:val="18"/>
          <w:szCs w:val="18"/>
        </w:rPr>
      </w:pPr>
      <w:r w:rsidRPr="00E362F0">
        <w:rPr>
          <w:rFonts w:asciiTheme="minorHAnsi" w:eastAsiaTheme="majorEastAsia" w:hAnsiTheme="minorHAnsi" w:cstheme="majorBidi"/>
          <w:iCs/>
          <w:sz w:val="18"/>
          <w:szCs w:val="18"/>
        </w:rPr>
        <w:t>Klíč – označení „přímé náklady“ a číslo 1000.</w:t>
      </w:r>
    </w:p>
    <w:p w:rsidR="00E362F0" w:rsidRPr="00E362F0" w:rsidRDefault="00E362F0" w:rsidP="00E362F0">
      <w:pPr>
        <w:pStyle w:val="Zkladntextodsazen2"/>
        <w:numPr>
          <w:ilvl w:val="0"/>
          <w:numId w:val="12"/>
        </w:numPr>
        <w:spacing w:line="276" w:lineRule="auto"/>
        <w:rPr>
          <w:rFonts w:asciiTheme="minorHAnsi" w:eastAsiaTheme="majorEastAsia" w:hAnsiTheme="minorHAnsi" w:cstheme="majorBidi"/>
          <w:iCs/>
          <w:sz w:val="18"/>
          <w:szCs w:val="18"/>
        </w:rPr>
      </w:pPr>
      <w:r w:rsidRPr="00E362F0">
        <w:rPr>
          <w:rFonts w:asciiTheme="minorHAnsi" w:eastAsiaTheme="majorEastAsia" w:hAnsiTheme="minorHAnsi" w:cstheme="majorBidi"/>
          <w:iCs/>
          <w:sz w:val="18"/>
          <w:szCs w:val="18"/>
        </w:rPr>
        <w:t>Použití – pro alokaci přímých nákladů.</w:t>
      </w:r>
    </w:p>
    <w:p w:rsidR="00E362F0" w:rsidRPr="00E362F0" w:rsidRDefault="00E362F0" w:rsidP="00E362F0">
      <w:pPr>
        <w:pStyle w:val="Zkladntextodsazen2"/>
        <w:numPr>
          <w:ilvl w:val="0"/>
          <w:numId w:val="12"/>
        </w:numPr>
        <w:spacing w:line="276" w:lineRule="auto"/>
        <w:rPr>
          <w:rFonts w:asciiTheme="minorHAnsi" w:eastAsiaTheme="majorEastAsia" w:hAnsiTheme="minorHAnsi" w:cstheme="majorBidi"/>
          <w:iCs/>
          <w:sz w:val="18"/>
          <w:szCs w:val="18"/>
        </w:rPr>
      </w:pPr>
      <w:r w:rsidRPr="00E362F0">
        <w:rPr>
          <w:rFonts w:asciiTheme="minorHAnsi" w:eastAsiaTheme="majorEastAsia" w:hAnsiTheme="minorHAnsi" w:cstheme="majorBidi"/>
          <w:iCs/>
          <w:sz w:val="18"/>
          <w:szCs w:val="18"/>
        </w:rPr>
        <w:t>Způsob rozdělení – standardní nastavení, případně doporučené dodavatelem.</w:t>
      </w:r>
    </w:p>
    <w:p w:rsidR="00E362F0" w:rsidRPr="00E362F0" w:rsidRDefault="00E362F0" w:rsidP="00E362F0">
      <w:pPr>
        <w:pStyle w:val="Zkladntextodsazen2"/>
        <w:numPr>
          <w:ilvl w:val="0"/>
          <w:numId w:val="12"/>
        </w:numPr>
        <w:spacing w:line="276" w:lineRule="auto"/>
        <w:rPr>
          <w:rFonts w:asciiTheme="minorHAnsi" w:eastAsiaTheme="majorEastAsia" w:hAnsiTheme="minorHAnsi" w:cstheme="majorBidi"/>
          <w:iCs/>
          <w:sz w:val="18"/>
          <w:szCs w:val="18"/>
        </w:rPr>
      </w:pPr>
      <w:r w:rsidRPr="00E362F0">
        <w:rPr>
          <w:rFonts w:asciiTheme="minorHAnsi" w:eastAsiaTheme="majorEastAsia" w:hAnsiTheme="minorHAnsi" w:cstheme="majorBidi"/>
          <w:iCs/>
          <w:sz w:val="18"/>
          <w:szCs w:val="18"/>
        </w:rPr>
        <w:t>Dopady do reportů – ano, do všech dotčených reportů, kde se již dnes zobrazují stávající ZJ, takže by neměly vzniknout žádné vícepráce.</w:t>
      </w:r>
    </w:p>
    <w:p w:rsidR="00E362F0" w:rsidRPr="00E362F0" w:rsidRDefault="00E362F0" w:rsidP="00E362F0">
      <w:pPr>
        <w:pStyle w:val="Zkladntextodsazen2"/>
        <w:spacing w:line="276" w:lineRule="auto"/>
        <w:rPr>
          <w:rFonts w:asciiTheme="minorHAnsi" w:eastAsiaTheme="majorEastAsia" w:hAnsiTheme="minorHAnsi" w:cstheme="majorBidi"/>
          <w:iCs/>
          <w:sz w:val="18"/>
          <w:szCs w:val="18"/>
        </w:rPr>
      </w:pPr>
    </w:p>
    <w:p w:rsidR="009F392E" w:rsidRPr="00E362F0" w:rsidRDefault="009F392E" w:rsidP="00E362F0">
      <w:pPr>
        <w:pStyle w:val="Zkladntextodsazen2"/>
        <w:spacing w:line="276" w:lineRule="auto"/>
        <w:ind w:left="1003"/>
        <w:rPr>
          <w:rFonts w:asciiTheme="minorHAnsi" w:hAnsiTheme="minorHAnsi"/>
          <w:sz w:val="18"/>
          <w:szCs w:val="18"/>
        </w:rPr>
      </w:pPr>
    </w:p>
    <w:sectPr w:rsidR="009F392E" w:rsidRPr="00E362F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2AE" w:rsidRDefault="00C242AE" w:rsidP="00962258">
      <w:pPr>
        <w:spacing w:after="0" w:line="240" w:lineRule="auto"/>
      </w:pPr>
      <w:r>
        <w:separator/>
      </w:r>
    </w:p>
  </w:endnote>
  <w:endnote w:type="continuationSeparator" w:id="0">
    <w:p w:rsidR="00C242AE" w:rsidRDefault="00C242A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66C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66C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94CA69" wp14:editId="6225FD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0BEBF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68A6600" wp14:editId="6677FB1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6C03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362F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362F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763EE8" wp14:editId="3C584C0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E5277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26AA601" wp14:editId="706F43E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7E8B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2AE" w:rsidRDefault="00C242AE" w:rsidP="00962258">
      <w:pPr>
        <w:spacing w:after="0" w:line="240" w:lineRule="auto"/>
      </w:pPr>
      <w:r>
        <w:separator/>
      </w:r>
    </w:p>
  </w:footnote>
  <w:footnote w:type="continuationSeparator" w:id="0">
    <w:p w:rsidR="00C242AE" w:rsidRDefault="00C242A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3E8B38B" wp14:editId="313C9D9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1B8F6D6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92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0616DB4"/>
    <w:multiLevelType w:val="hybridMultilevel"/>
    <w:tmpl w:val="A46A12BE"/>
    <w:lvl w:ilvl="0" w:tplc="0405000F">
      <w:start w:val="1"/>
      <w:numFmt w:val="decimal"/>
      <w:lvlText w:val="%1."/>
      <w:lvlJc w:val="left"/>
      <w:pPr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226B135E"/>
    <w:multiLevelType w:val="hybridMultilevel"/>
    <w:tmpl w:val="772C3D5C"/>
    <w:lvl w:ilvl="0" w:tplc="040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0BF5D6D"/>
    <w:multiLevelType w:val="hybridMultilevel"/>
    <w:tmpl w:val="E8E67630"/>
    <w:lvl w:ilvl="0" w:tplc="0D6E9B4E">
      <w:numFmt w:val="bullet"/>
      <w:lvlText w:val="•"/>
      <w:lvlJc w:val="left"/>
      <w:pPr>
        <w:ind w:left="986" w:hanging="420"/>
      </w:pPr>
      <w:rPr>
        <w:rFonts w:ascii="Verdana" w:eastAsiaTheme="majorEastAsia" w:hAnsi="Verdan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 w15:restartNumberingAfterBreak="0">
    <w:nsid w:val="3A3E16C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EDD2A96"/>
    <w:multiLevelType w:val="hybridMultilevel"/>
    <w:tmpl w:val="DA9089AE"/>
    <w:lvl w:ilvl="0" w:tplc="040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 w15:restartNumberingAfterBreak="0">
    <w:nsid w:val="5067393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6E556A5"/>
    <w:multiLevelType w:val="hybridMultilevel"/>
    <w:tmpl w:val="7E84FC3E"/>
    <w:lvl w:ilvl="0" w:tplc="0405000F">
      <w:start w:val="1"/>
      <w:numFmt w:val="decimal"/>
      <w:lvlText w:val="%1."/>
      <w:lvlJc w:val="left"/>
      <w:pPr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5A77589A"/>
    <w:multiLevelType w:val="hybridMultilevel"/>
    <w:tmpl w:val="831C4D32"/>
    <w:lvl w:ilvl="0" w:tplc="F790DAE2">
      <w:start w:val="1"/>
      <w:numFmt w:val="decimal"/>
      <w:lvlText w:val="%1."/>
      <w:lvlJc w:val="left"/>
      <w:pPr>
        <w:ind w:left="1003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5"/>
  </w:num>
  <w:num w:numId="4">
    <w:abstractNumId w:val="12"/>
  </w:num>
  <w:num w:numId="5">
    <w:abstractNumId w:val="8"/>
  </w:num>
  <w:num w:numId="6">
    <w:abstractNumId w:val="4"/>
  </w:num>
  <w:num w:numId="7">
    <w:abstractNumId w:val="3"/>
  </w:num>
  <w:num w:numId="8">
    <w:abstractNumId w:val="7"/>
  </w:num>
  <w:num w:numId="9">
    <w:abstractNumId w:val="10"/>
  </w:num>
  <w:num w:numId="10">
    <w:abstractNumId w:val="2"/>
  </w:num>
  <w:num w:numId="11">
    <w:abstractNumId w:val="9"/>
  </w:num>
  <w:num w:numId="12">
    <w:abstractNumId w:val="6"/>
  </w:num>
  <w:num w:numId="13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C01"/>
    <w:rsid w:val="00072C1E"/>
    <w:rsid w:val="000C5606"/>
    <w:rsid w:val="000E23A7"/>
    <w:rsid w:val="000F3F8F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A08B3"/>
    <w:rsid w:val="002C31BF"/>
    <w:rsid w:val="002D08B1"/>
    <w:rsid w:val="002E0CD7"/>
    <w:rsid w:val="00341DCF"/>
    <w:rsid w:val="00357BC6"/>
    <w:rsid w:val="00371A72"/>
    <w:rsid w:val="003956C6"/>
    <w:rsid w:val="003D30B6"/>
    <w:rsid w:val="00434E7F"/>
    <w:rsid w:val="00441430"/>
    <w:rsid w:val="00450F07"/>
    <w:rsid w:val="00453CD3"/>
    <w:rsid w:val="00460660"/>
    <w:rsid w:val="00486107"/>
    <w:rsid w:val="00491827"/>
    <w:rsid w:val="004B348C"/>
    <w:rsid w:val="004C2ABB"/>
    <w:rsid w:val="004C4399"/>
    <w:rsid w:val="004C5D55"/>
    <w:rsid w:val="004C787C"/>
    <w:rsid w:val="004E143C"/>
    <w:rsid w:val="004E3A53"/>
    <w:rsid w:val="004F20BC"/>
    <w:rsid w:val="004F4B9B"/>
    <w:rsid w:val="004F69EA"/>
    <w:rsid w:val="0050397F"/>
    <w:rsid w:val="00511AB9"/>
    <w:rsid w:val="00520C8B"/>
    <w:rsid w:val="00523EA7"/>
    <w:rsid w:val="00553375"/>
    <w:rsid w:val="00557C28"/>
    <w:rsid w:val="005736B7"/>
    <w:rsid w:val="00575E5A"/>
    <w:rsid w:val="005E5337"/>
    <w:rsid w:val="005F1404"/>
    <w:rsid w:val="0061068E"/>
    <w:rsid w:val="0063232C"/>
    <w:rsid w:val="006565DB"/>
    <w:rsid w:val="00660AD3"/>
    <w:rsid w:val="00676C01"/>
    <w:rsid w:val="00677B7F"/>
    <w:rsid w:val="006A5570"/>
    <w:rsid w:val="006A689C"/>
    <w:rsid w:val="006B3D79"/>
    <w:rsid w:val="006D7AFE"/>
    <w:rsid w:val="006E0578"/>
    <w:rsid w:val="006E314D"/>
    <w:rsid w:val="00710723"/>
    <w:rsid w:val="007139D4"/>
    <w:rsid w:val="00723ED1"/>
    <w:rsid w:val="00743525"/>
    <w:rsid w:val="0076286B"/>
    <w:rsid w:val="00766846"/>
    <w:rsid w:val="00773FE8"/>
    <w:rsid w:val="0077673A"/>
    <w:rsid w:val="00776B86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4E30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3740"/>
    <w:rsid w:val="00992D9C"/>
    <w:rsid w:val="00996CB8"/>
    <w:rsid w:val="009B14A9"/>
    <w:rsid w:val="009B2E97"/>
    <w:rsid w:val="009D362A"/>
    <w:rsid w:val="009E07F4"/>
    <w:rsid w:val="009F392E"/>
    <w:rsid w:val="00A16E19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9657E"/>
    <w:rsid w:val="00BD7E91"/>
    <w:rsid w:val="00C02D0A"/>
    <w:rsid w:val="00C03A6E"/>
    <w:rsid w:val="00C06299"/>
    <w:rsid w:val="00C15DAF"/>
    <w:rsid w:val="00C242AE"/>
    <w:rsid w:val="00C44F6A"/>
    <w:rsid w:val="00C47AE3"/>
    <w:rsid w:val="00CD1FC4"/>
    <w:rsid w:val="00D21061"/>
    <w:rsid w:val="00D22D30"/>
    <w:rsid w:val="00D4108E"/>
    <w:rsid w:val="00D6163D"/>
    <w:rsid w:val="00D73D46"/>
    <w:rsid w:val="00D831A3"/>
    <w:rsid w:val="00D871EE"/>
    <w:rsid w:val="00DB66C5"/>
    <w:rsid w:val="00DC75F3"/>
    <w:rsid w:val="00DD46F3"/>
    <w:rsid w:val="00DE56F2"/>
    <w:rsid w:val="00DF116D"/>
    <w:rsid w:val="00E362F0"/>
    <w:rsid w:val="00E36C4A"/>
    <w:rsid w:val="00EB104F"/>
    <w:rsid w:val="00EC57CC"/>
    <w:rsid w:val="00ED14BD"/>
    <w:rsid w:val="00F0533E"/>
    <w:rsid w:val="00F1048D"/>
    <w:rsid w:val="00F12DEC"/>
    <w:rsid w:val="00F1715C"/>
    <w:rsid w:val="00F276DA"/>
    <w:rsid w:val="00F30B4F"/>
    <w:rsid w:val="00F310F8"/>
    <w:rsid w:val="00F35939"/>
    <w:rsid w:val="00F4036B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C892325"/>
  <w14:defaultImageDpi w14:val="32767"/>
  <w15:docId w15:val="{79DCBD65-D6F4-4FD3-9A3B-F113AEB2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06299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3D30B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3D30B6"/>
    <w:rPr>
      <w:rFonts w:ascii="Verdana" w:hAnsi="Verdana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2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2BEE78D-B4F7-4AFF-B5D9-CEC9D1B35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3</TotalTime>
  <Pages>1</Pages>
  <Words>264</Words>
  <Characters>1559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9</cp:revision>
  <cp:lastPrinted>2017-11-28T17:18:00Z</cp:lastPrinted>
  <dcterms:created xsi:type="dcterms:W3CDTF">2021-09-29T08:21:00Z</dcterms:created>
  <dcterms:modified xsi:type="dcterms:W3CDTF">2022-01-24T13:44:00Z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